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b w:val="1"/>
          <w:color w:val="1a1a1a"/>
          <w:rtl w:val="0"/>
        </w:rPr>
        <w:t xml:space="preserve">HHS Green Team Meeting – November 17, 2015</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bookmarkStart w:colFirst="0" w:colLast="0" w:name="h.gjdgxs" w:id="0"/>
      <w:bookmarkEnd w:id="0"/>
      <w:r w:rsidDel="00000000" w:rsidR="00000000" w:rsidRPr="00000000">
        <w:rPr>
          <w:rFonts w:ascii="Times New Roman" w:cs="Times New Roman" w:eastAsia="Times New Roman" w:hAnsi="Times New Roman"/>
          <w:b w:val="1"/>
          <w:color w:val="1a1a1a"/>
          <w:rtl w:val="0"/>
        </w:rPr>
        <w:t xml:space="preserve">Members in attendance: </w:t>
      </w:r>
      <w:r w:rsidDel="00000000" w:rsidR="00000000" w:rsidRPr="00000000">
        <w:rPr>
          <w:rFonts w:ascii="Times New Roman" w:cs="Times New Roman" w:eastAsia="Times New Roman" w:hAnsi="Times New Roman"/>
          <w:color w:val="1a1a1a"/>
          <w:rtl w:val="0"/>
        </w:rPr>
        <w:t xml:space="preserve">Josh Brown, Mikailah Chase, Lea Concannon, Alison Cook, Kate Farrell, Julianna Fenton, Caroline Flibotte, Frankie Forbes, Natalie Gebhardt, Noah Goodman, Caroline Kourafas, Erin Lynch, Jack Manning, Ms. Mathews, Gabby Parker, Brad Patterson, Aidan Ryan, Claire Stone, Peter Swanson (Community), Mr. R. Swanson (Admin.), Lindsey Vogelmann, Patrick Whamond, Justin Whitney– 23 total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America Recycles Day: Pros and Cons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Pros: It emphasized what one person can do to change the environment, and many teachers (over 90%) participated this year. Students really enjoyed the chalk murals and when other students came into classes and taught short lessons on different green topics.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Cons: Next year, the Green Team will advertise more, do more hands-on activities, and show more recent, up-to-date videos.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Sneaker Drive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We have teamed up with the Student Council’s Green Committee for the Sneaker Drive, which will continue until the Wednesday before Thanksgiving Break. This bin is already full, so students are getting together after school on Wednesday, November 18th, to organize some of the shoes. The shoes will be going to various causes such as the More Foundation (which sends adult-size sneakers to Africa), other charities (Red Cross, etc.) and (with the assistance of Peter Swanson) to help children in Honduras.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“Slash the Trash” Update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Girls’ Dance Team came in first with only 2 penalty points (new record!). The Girls’ Field Hockey Team came in 2nd with just 6 penalty points. The dance team will win a team luncheon of Crow Point calzones next week and the field hockey team will be recognized with pizza at a later 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Holiday Fair Fundraising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Sales of “Cuppow” products will be continuing at the Holiday Fair this Saturday, the 21st.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u w:val="single"/>
          <w:rtl w:val="0"/>
        </w:rPr>
        <w:t xml:space="preserve">Brainstorm New Events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To break up the lull between America Recycles Day (November) and Green Week (March), this month’s meeting concluded with a brainstorm of new ideas for the Green Team.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Ideas included:</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Movie night for the public (possibly a film connected to the new beehive)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More lunch raffles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Partnering with the “Hour of Code” week in December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Gift wrapping with recycled materials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Possibly bringing in old wrapper paper for recycling</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Doing restaurant night to raise money (B. Good? Open to suggestions!)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 at the StuCo assembly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Tour of the greenhouse for the public</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something green on the first Friday of every month (ex. power down, go paperless etc.)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